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59" w:rsidRPr="00C80859" w:rsidRDefault="00C80859" w:rsidP="00C8085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80859">
        <w:rPr>
          <w:b/>
          <w:sz w:val="20"/>
          <w:szCs w:val="20"/>
          <w:shd w:val="clear" w:color="auto" w:fill="FFFFFF"/>
        </w:rPr>
        <w:t>УЧЕТНАЯ КАРТОЧКА</w:t>
      </w:r>
    </w:p>
    <w:p w:rsidR="00C80859" w:rsidRPr="00C80859" w:rsidRDefault="00C80859" w:rsidP="00C8085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80859">
        <w:rPr>
          <w:sz w:val="20"/>
          <w:szCs w:val="20"/>
        </w:rPr>
        <w:t>Балансовая стоимость</w:t>
      </w:r>
      <w:r w:rsidRPr="00C80859">
        <w:rPr>
          <w:rStyle w:val="apple-converted-space"/>
          <w:sz w:val="20"/>
          <w:szCs w:val="20"/>
        </w:rPr>
        <w:t> </w:t>
      </w:r>
      <w:r w:rsidRPr="00C80859">
        <w:rPr>
          <w:sz w:val="20"/>
          <w:szCs w:val="20"/>
          <w:u w:val="single"/>
        </w:rPr>
        <w:t>не определялась</w:t>
      </w:r>
    </w:p>
    <w:p w:rsidR="00C80859" w:rsidRPr="00C80859" w:rsidRDefault="00C80859" w:rsidP="00C8085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80859">
        <w:rPr>
          <w:sz w:val="20"/>
          <w:szCs w:val="20"/>
        </w:rPr>
        <w:t>Год и месяц ввода в эксплуатацию</w:t>
      </w:r>
      <w:r w:rsidRPr="00C80859">
        <w:rPr>
          <w:rStyle w:val="apple-converted-space"/>
          <w:sz w:val="20"/>
          <w:szCs w:val="20"/>
        </w:rPr>
        <w:t> </w:t>
      </w:r>
      <w:r w:rsidRPr="00C80859">
        <w:rPr>
          <w:sz w:val="20"/>
          <w:szCs w:val="20"/>
          <w:u w:val="single"/>
        </w:rPr>
        <w:t>2012 год</w:t>
      </w:r>
      <w:proofErr w:type="gramStart"/>
      <w:r w:rsidRPr="00C80859">
        <w:rPr>
          <w:sz w:val="20"/>
          <w:szCs w:val="20"/>
          <w:u w:val="single"/>
        </w:rPr>
        <w:t xml:space="preserve"> ,</w:t>
      </w:r>
      <w:proofErr w:type="gramEnd"/>
      <w:r w:rsidRPr="00C80859">
        <w:rPr>
          <w:sz w:val="20"/>
          <w:szCs w:val="20"/>
          <w:u w:val="single"/>
        </w:rPr>
        <w:t>сентябрь</w:t>
      </w:r>
    </w:p>
    <w:p w:rsidR="00C80859" w:rsidRPr="00C80859" w:rsidRDefault="00C80859" w:rsidP="00C8085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80859">
        <w:rPr>
          <w:sz w:val="20"/>
          <w:szCs w:val="20"/>
        </w:rPr>
        <w:t>Адрес площадки (поля)</w:t>
      </w:r>
      <w:r w:rsidRPr="00C80859">
        <w:rPr>
          <w:rStyle w:val="apple-converted-space"/>
          <w:sz w:val="20"/>
          <w:szCs w:val="20"/>
        </w:rPr>
        <w:t> </w:t>
      </w:r>
      <w:r w:rsidRPr="00C80859">
        <w:rPr>
          <w:sz w:val="20"/>
          <w:szCs w:val="20"/>
          <w:u w:val="single"/>
        </w:rPr>
        <w:t>г</w:t>
      </w:r>
      <w:proofErr w:type="gramStart"/>
      <w:r w:rsidRPr="00C80859">
        <w:rPr>
          <w:sz w:val="20"/>
          <w:szCs w:val="20"/>
          <w:u w:val="single"/>
        </w:rPr>
        <w:t>.Б</w:t>
      </w:r>
      <w:proofErr w:type="gramEnd"/>
      <w:r w:rsidRPr="00C80859">
        <w:rPr>
          <w:sz w:val="20"/>
          <w:szCs w:val="20"/>
          <w:u w:val="single"/>
        </w:rPr>
        <w:t xml:space="preserve">арнаул, </w:t>
      </w:r>
      <w:proofErr w:type="spellStart"/>
      <w:r w:rsidRPr="00C80859">
        <w:rPr>
          <w:sz w:val="20"/>
          <w:szCs w:val="20"/>
          <w:u w:val="single"/>
        </w:rPr>
        <w:t>ул</w:t>
      </w:r>
      <w:proofErr w:type="spellEnd"/>
      <w:r w:rsidRPr="00C80859">
        <w:rPr>
          <w:sz w:val="20"/>
          <w:szCs w:val="20"/>
          <w:u w:val="single"/>
        </w:rPr>
        <w:t xml:space="preserve"> Шумакова 22</w:t>
      </w:r>
    </w:p>
    <w:tbl>
      <w:tblPr>
        <w:tblStyle w:val="a3"/>
        <w:tblW w:w="0" w:type="auto"/>
        <w:tblLook w:val="04A0"/>
      </w:tblPr>
      <w:tblGrid>
        <w:gridCol w:w="2127"/>
        <w:gridCol w:w="2221"/>
        <w:gridCol w:w="1891"/>
        <w:gridCol w:w="1839"/>
        <w:gridCol w:w="1493"/>
      </w:tblGrid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Комбинированная площадка стадион МБОУ «СОШ №125»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Площадка для прыжков в высоту, стадион МБОУ «СОШ №125»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Круговая беговая дорожка, прямая беговая дорожка  стадион МБОУ «СОШ №125»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Полоса препятствий, стадион МБОУ « СОШ №125»</w:t>
            </w:r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площадки (поля), </w:t>
            </w:r>
            <w:proofErr w:type="gramStart"/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24 </w:t>
            </w:r>
            <w:proofErr w:type="spellStart"/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13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круговой, </w:t>
            </w:r>
            <w:proofErr w:type="gramStart"/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C8085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300, прямой — 100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60 </w:t>
            </w:r>
            <w:proofErr w:type="spellStart"/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</w:t>
            </w:r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земельная площадь поля (площадки), м</w:t>
            </w:r>
            <w:proofErr w:type="gramStart"/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311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(земляное, </w:t>
            </w:r>
            <w:proofErr w:type="spellStart"/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спецсмесь</w:t>
            </w:r>
            <w:proofErr w:type="spellEnd"/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синтетика, резинобитумное, газонное и т.д.)</w:t>
            </w:r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резинобитумное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спецсмесь</w:t>
            </w:r>
            <w:proofErr w:type="spellEnd"/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резино-полимерное</w:t>
            </w:r>
            <w:proofErr w:type="spellEnd"/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спецсмесь</w:t>
            </w:r>
            <w:proofErr w:type="spellEnd"/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устройства дренажа </w:t>
            </w:r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 освещение (подвесное, прожекторное и т.д.)</w:t>
            </w:r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наличие средств полива </w:t>
            </w:r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Рездевалки</w:t>
            </w:r>
            <w:proofErr w:type="spellEnd"/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для зрителей (скамьи, трибуны) </w:t>
            </w:r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Судейско-информационное оборудование </w:t>
            </w:r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по уходу (какие, сколько) </w:t>
            </w:r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859" w:rsidRPr="00C80859" w:rsidTr="00C80859">
        <w:tc>
          <w:tcPr>
            <w:tcW w:w="2127" w:type="dxa"/>
          </w:tcPr>
          <w:p w:rsidR="00C80859" w:rsidRPr="00C80859" w:rsidRDefault="00C80859" w:rsidP="00C80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(нормативная) пропускная способность),</w:t>
            </w:r>
            <w:proofErr w:type="gramEnd"/>
          </w:p>
        </w:tc>
        <w:tc>
          <w:tcPr>
            <w:tcW w:w="222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1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9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3" w:type="dxa"/>
          </w:tcPr>
          <w:p w:rsidR="00C80859" w:rsidRPr="00C80859" w:rsidRDefault="00C80859" w:rsidP="00C8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8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D699C" w:rsidRPr="00C80859" w:rsidRDefault="00CD699C" w:rsidP="00C80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699C" w:rsidRPr="00C80859" w:rsidSect="00CD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4249"/>
    <w:multiLevelType w:val="multilevel"/>
    <w:tmpl w:val="BCBA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59"/>
    <w:rsid w:val="00C80859"/>
    <w:rsid w:val="00CD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2016-10-09T10:04:00Z</dcterms:created>
  <dcterms:modified xsi:type="dcterms:W3CDTF">2016-10-09T10:17:00Z</dcterms:modified>
</cp:coreProperties>
</file>