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Опубликовано 18 июня 2014 г.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Вступает в силу: 24 июня 2014 г.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1. Утвердить прилагаемое Положение о Всероссийском физкультурно-спортивном комплексе "Готов к труду и обороне" (ГТО).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Председатель Правительства Российской Федерации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Д. Медведев</w:t>
      </w:r>
    </w:p>
    <w:p w:rsidR="00B873A3" w:rsidRPr="00AD6EDB" w:rsidRDefault="00B873A3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A3" w:rsidRPr="00AD6EDB" w:rsidRDefault="00B873A3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A3" w:rsidRPr="00AD6EDB" w:rsidRDefault="00B873A3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A3" w:rsidRPr="00AD6EDB" w:rsidRDefault="00B873A3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A3" w:rsidRPr="00AD6EDB" w:rsidRDefault="00B873A3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A3" w:rsidRPr="00AD6EDB" w:rsidRDefault="00B873A3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A3" w:rsidRDefault="00B873A3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Pr="00AD6EDB" w:rsidRDefault="00AD6EDB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DB" w:rsidRDefault="001B11B2" w:rsidP="00AD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</w:p>
    <w:p w:rsidR="001B11B2" w:rsidRPr="00AD6EDB" w:rsidRDefault="001B11B2" w:rsidP="00AD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EDB">
        <w:rPr>
          <w:rFonts w:ascii="Times New Roman" w:hAnsi="Times New Roman" w:cs="Times New Roman"/>
          <w:sz w:val="28"/>
          <w:szCs w:val="28"/>
        </w:rPr>
        <w:t>о Всероссийском физкультурно-спортивном комплексе "Готов к труду и обороне" (ГТО)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Всероссийский физкультурно-спортивный комплекс).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3. 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4. Всероссийский физкультурно-спортивный комплекс основывается на следующих принципах: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а) добровольность и доступность;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б) оздоровительная и личностно ориентированная направленность;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в) обязательность медицинского контроля;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г) учет региональных особенностей и национальных традиций.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II. Цели и задачи Всероссийского физкультурно-спортивного комплекса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lastRenderedPageBreak/>
        <w:t>6. Задачами Всероссийского физкультурно-спортивного комплекса являются: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а) увеличение числа граждан, систематически занимающихся физической культурой и спортом в Российской Федерации;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б) повышение уровня физической подготовленности и продолжительности жизни граждан Российской Федерации;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III. Структура и содержание Всероссийского физкультурно-спортивного комплекса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первая ступень - от 6 до 8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вторая ступень - от 9 до 10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третья ступень - от 11 до 12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четвертая ступень - от 13 до 15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пятая ступень - от 16 до 17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шестая ступень - от 18 до 29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седьмая ступень - от 30 до 39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восьмая ступень - от 40 до 49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девятая ступень - от 50 до 59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lastRenderedPageBreak/>
        <w:t>десятая ступень - от 60 до 69 лет;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одиннадцатая ступень - от 70 лет и старше.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следующих основных разделов: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а) виды испытаний (тесты) и нормативы;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б) требования к оценке уровня знаний и умений в области физической культуры и спорта;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в) рекомендации к недельному двигательному режиму. Государственные требования к уровню физической подготовленности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9. Виды испытаний (тесты) и нормативы включают в себя: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б) 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10. Виды испытаний (тесты) подразделяются на обязательные испытания (тесты) и испытания по выбору.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AD6E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6EDB">
        <w:rPr>
          <w:rFonts w:ascii="Times New Roman" w:hAnsi="Times New Roman" w:cs="Times New Roman"/>
          <w:sz w:val="28"/>
          <w:szCs w:val="28"/>
        </w:rPr>
        <w:t>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а) испытания (тесты) по определению уровня развития скоростных возможностей;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б) испытания (тесты) по определению уровня развития выносливости;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в) испытания (тесты) по определению уровня развития силы;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lastRenderedPageBreak/>
        <w:t>г) испытания (тесты) по определению уровня развития гибкости.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 w:rsidRPr="00AD6E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6EDB">
        <w:rPr>
          <w:rFonts w:ascii="Times New Roman" w:hAnsi="Times New Roman" w:cs="Times New Roman"/>
          <w:sz w:val="28"/>
          <w:szCs w:val="28"/>
        </w:rPr>
        <w:t>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а) испытания (тесты) по определению уровня развития скоростно-силовых возможностей;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б) испытания (тесты) по определению уровня развития координационных способностей;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в) испытания (тесты) по определению уровня овладения прикладными навыками.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14. Лица, 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15. Требования к 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б) гигиена занятий физической культурой;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г) основы методики самостоятельных занятий;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д) основы истории развития физической культуры и спорта;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lastRenderedPageBreak/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17. Спортивная часть Всероссийского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Министерством обороны Российской Федерации по согласованию с Министерством спорта Российской Федерации утверждается порядок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IV. Организация работы по введению и реализации Всероссийского физкультурно-спортивного комплекса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lastRenderedPageBreak/>
        <w:t>21. Требования к уровню физической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D6EDB">
        <w:rPr>
          <w:rFonts w:ascii="Times New Roman" w:hAnsi="Times New Roman" w:cs="Times New Roman"/>
          <w:sz w:val="28"/>
          <w:szCs w:val="28"/>
        </w:rP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порядке, установленном Министерством образования и науки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муниципальном, региональном и федеральном уровнях.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Всероссийского физкультурно-спортивного комплекса.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AD6EDB">
        <w:rPr>
          <w:rFonts w:ascii="Times New Roman" w:hAnsi="Times New Roman" w:cs="Times New Roman"/>
          <w:sz w:val="28"/>
          <w:szCs w:val="28"/>
        </w:rPr>
        <w:t>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</w:t>
      </w:r>
      <w:proofErr w:type="gramEnd"/>
      <w:r w:rsidRPr="00AD6EDB">
        <w:rPr>
          <w:rFonts w:ascii="Times New Roman" w:hAnsi="Times New Roman" w:cs="Times New Roman"/>
          <w:sz w:val="28"/>
          <w:szCs w:val="28"/>
        </w:rPr>
        <w:t xml:space="preserve"> Порядок создания и положение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</w:t>
      </w:r>
      <w:r w:rsidRPr="00AD6EDB">
        <w:rPr>
          <w:rFonts w:ascii="Times New Roman" w:hAnsi="Times New Roman" w:cs="Times New Roman"/>
          <w:sz w:val="28"/>
          <w:szCs w:val="28"/>
        </w:rPr>
        <w:lastRenderedPageBreak/>
        <w:t>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AD6EDB">
        <w:rPr>
          <w:rFonts w:ascii="Times New Roman" w:hAnsi="Times New Roman" w:cs="Times New Roman"/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нормативов.</w:t>
      </w:r>
      <w:proofErr w:type="gramEnd"/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1B11B2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BCD" w:rsidRPr="00AD6EDB" w:rsidRDefault="001B11B2" w:rsidP="00AD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DB">
        <w:rPr>
          <w:rFonts w:ascii="Times New Roman" w:hAnsi="Times New Roman" w:cs="Times New Roman"/>
          <w:sz w:val="28"/>
          <w:szCs w:val="28"/>
        </w:rPr>
        <w:t>30. Учет данных о выполнении видов испытаний (тестов) и нормативов осуществляется в порядке и по форме федерального статистического наблюдения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sectPr w:rsidR="00FF4BCD" w:rsidRPr="00AD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B2"/>
    <w:rsid w:val="001B11B2"/>
    <w:rsid w:val="00AD6EDB"/>
    <w:rsid w:val="00B873A3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Любовь Евгеньевна</dc:creator>
  <cp:lastModifiedBy>Степанова Любовь Евгеньевна</cp:lastModifiedBy>
  <cp:revision>3</cp:revision>
  <dcterms:created xsi:type="dcterms:W3CDTF">2014-11-20T10:20:00Z</dcterms:created>
  <dcterms:modified xsi:type="dcterms:W3CDTF">2014-11-24T08:26:00Z</dcterms:modified>
</cp:coreProperties>
</file>